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25" w:rsidRPr="00273D25" w:rsidRDefault="00273D25" w:rsidP="00273D2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3D25">
        <w:rPr>
          <w:rFonts w:ascii="Arial" w:eastAsia="Times New Roman" w:hAnsi="Arial" w:cs="Arial"/>
          <w:b/>
          <w:sz w:val="32"/>
          <w:szCs w:val="32"/>
          <w:lang w:eastAsia="ru-RU"/>
        </w:rPr>
        <w:t>20.12.2018Г. № 101</w:t>
      </w:r>
    </w:p>
    <w:p w:rsidR="0070047B" w:rsidRPr="00273D25" w:rsidRDefault="00273D25" w:rsidP="00273D2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3D2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73D25" w:rsidRDefault="00273D25" w:rsidP="00273D2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3D2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73D25" w:rsidRDefault="00273D25" w:rsidP="00273D2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3D25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70047B" w:rsidRPr="00273D25" w:rsidRDefault="00273D25" w:rsidP="00273D2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3D2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«ТИХОНОВКА»</w:t>
      </w:r>
    </w:p>
    <w:p w:rsidR="0070047B" w:rsidRPr="00273D25" w:rsidRDefault="00273D25" w:rsidP="00273D2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3D25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70047B" w:rsidRPr="00273D25" w:rsidRDefault="00273D25" w:rsidP="00273D2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3D2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0047B" w:rsidRPr="00273D25" w:rsidRDefault="0070047B" w:rsidP="00273D2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27F08" w:rsidRPr="00273D25" w:rsidRDefault="00273D25" w:rsidP="00273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73D25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ПОЛОЖЕНИЯ ОБ ОБЩЕСТВЕННОЙ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73D25">
        <w:rPr>
          <w:rFonts w:ascii="Arial" w:eastAsia="Times New Roman" w:hAnsi="Arial" w:cs="Arial"/>
          <w:b/>
          <w:sz w:val="32"/>
          <w:szCs w:val="32"/>
          <w:lang w:eastAsia="ru-RU"/>
        </w:rPr>
        <w:t>КОМИССИИ ПО ДЕЛАМ НЕСОВЕРШЕННОЛЕТНИХ 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73D25">
        <w:rPr>
          <w:rFonts w:ascii="Arial" w:eastAsia="Times New Roman" w:hAnsi="Arial" w:cs="Arial"/>
          <w:b/>
          <w:sz w:val="32"/>
          <w:szCs w:val="32"/>
          <w:lang w:eastAsia="ru-RU"/>
        </w:rPr>
        <w:t>ЗАЩИТЕ ИХ ПРАВ ПРИ АДМИНИСТРАЦИИ МУНИЦИПАЛЬНОГО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73D25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 «ТИХОНОВКА», БОХАНСКОГО РАЙОНА,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ИРКУТСКОЙ ОБЛАСТИ</w:t>
      </w:r>
      <w:bookmarkStart w:id="0" w:name="_GoBack"/>
      <w:bookmarkEnd w:id="0"/>
      <w:r w:rsidRPr="00273D25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327F08" w:rsidRDefault="00327F08" w:rsidP="00327F08"/>
    <w:p w:rsidR="00920987" w:rsidRPr="00273D25" w:rsidRDefault="00327F08" w:rsidP="00327F08">
      <w:pPr>
        <w:tabs>
          <w:tab w:val="left" w:pos="3047"/>
        </w:tabs>
        <w:jc w:val="center"/>
        <w:rPr>
          <w:rFonts w:ascii="Arial" w:hAnsi="Arial" w:cs="Arial"/>
          <w:b/>
          <w:sz w:val="30"/>
          <w:szCs w:val="30"/>
        </w:rPr>
      </w:pPr>
      <w:r w:rsidRPr="00273D25">
        <w:rPr>
          <w:rFonts w:ascii="Arial" w:hAnsi="Arial" w:cs="Arial"/>
          <w:b/>
          <w:sz w:val="30"/>
          <w:szCs w:val="30"/>
        </w:rPr>
        <w:t>ПОСТАНОВЛЯЮ:</w:t>
      </w:r>
    </w:p>
    <w:p w:rsidR="00327F08" w:rsidRPr="00273D25" w:rsidRDefault="00481A0A" w:rsidP="00273D25">
      <w:pPr>
        <w:tabs>
          <w:tab w:val="left" w:pos="0"/>
        </w:tabs>
        <w:spacing w:line="240" w:lineRule="auto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273D25">
        <w:rPr>
          <w:rFonts w:ascii="Arial" w:hAnsi="Arial" w:cs="Arial"/>
          <w:sz w:val="24"/>
          <w:szCs w:val="24"/>
        </w:rPr>
        <w:t xml:space="preserve">1.Утвердить Положение об общественной комиссии по делам </w:t>
      </w:r>
      <w:r w:rsidR="009B38DD" w:rsidRPr="00273D25">
        <w:rPr>
          <w:rFonts w:ascii="Arial" w:hAnsi="Arial" w:cs="Arial"/>
          <w:sz w:val="24"/>
          <w:szCs w:val="24"/>
        </w:rPr>
        <w:t xml:space="preserve">и защите их </w:t>
      </w:r>
      <w:r w:rsidRPr="00273D25">
        <w:rPr>
          <w:rFonts w:ascii="Arial" w:hAnsi="Arial" w:cs="Arial"/>
          <w:sz w:val="24"/>
          <w:szCs w:val="24"/>
        </w:rPr>
        <w:t>прав при администрации несовершеннолетних муниципального</w:t>
      </w:r>
      <w:r w:rsidR="009B38DD" w:rsidRPr="00273D25">
        <w:rPr>
          <w:rFonts w:ascii="Arial" w:hAnsi="Arial" w:cs="Arial"/>
          <w:sz w:val="24"/>
          <w:szCs w:val="24"/>
        </w:rPr>
        <w:t xml:space="preserve"> </w:t>
      </w:r>
      <w:r w:rsidRPr="00273D25">
        <w:rPr>
          <w:rFonts w:ascii="Arial" w:hAnsi="Arial" w:cs="Arial"/>
          <w:sz w:val="24"/>
          <w:szCs w:val="24"/>
        </w:rPr>
        <w:t>образования</w:t>
      </w:r>
      <w:r w:rsidR="009B38DD" w:rsidRPr="00273D25">
        <w:rPr>
          <w:rFonts w:ascii="Arial" w:hAnsi="Arial" w:cs="Arial"/>
          <w:sz w:val="24"/>
          <w:szCs w:val="24"/>
        </w:rPr>
        <w:t xml:space="preserve"> </w:t>
      </w:r>
      <w:r w:rsidRPr="00273D25">
        <w:rPr>
          <w:rFonts w:ascii="Arial" w:hAnsi="Arial" w:cs="Arial"/>
          <w:sz w:val="24"/>
          <w:szCs w:val="24"/>
        </w:rPr>
        <w:t>«Тихоновка» (Приложение№1)</w:t>
      </w:r>
    </w:p>
    <w:p w:rsidR="00481A0A" w:rsidRPr="00273D25" w:rsidRDefault="00481A0A" w:rsidP="00273D25">
      <w:pPr>
        <w:tabs>
          <w:tab w:val="left" w:pos="-284"/>
          <w:tab w:val="left" w:pos="0"/>
          <w:tab w:val="center" w:pos="4677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3D25">
        <w:rPr>
          <w:rFonts w:ascii="Arial" w:hAnsi="Arial" w:cs="Arial"/>
          <w:sz w:val="24"/>
          <w:szCs w:val="24"/>
        </w:rPr>
        <w:t>2.Утвердить численность состава комиссии по делам несовершеннолетних и защите их прав муниципального образования «Тихоновка» Боханского района, Иркутской области в количестве 7(семи) человек (Приложение№2).</w:t>
      </w:r>
    </w:p>
    <w:p w:rsidR="00481A0A" w:rsidRPr="00273D25" w:rsidRDefault="00481A0A" w:rsidP="00273D25">
      <w:pPr>
        <w:tabs>
          <w:tab w:val="left" w:pos="-284"/>
          <w:tab w:val="left" w:pos="0"/>
          <w:tab w:val="center" w:pos="4677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3D25">
        <w:rPr>
          <w:rFonts w:ascii="Arial" w:hAnsi="Arial" w:cs="Arial"/>
          <w:sz w:val="24"/>
          <w:szCs w:val="24"/>
        </w:rPr>
        <w:t>3.Контроль за исполнением данного постановления оставляю за собой.</w:t>
      </w:r>
    </w:p>
    <w:p w:rsidR="00481A0A" w:rsidRPr="00273D25" w:rsidRDefault="00481A0A" w:rsidP="00273D25">
      <w:pPr>
        <w:tabs>
          <w:tab w:val="left" w:pos="-284"/>
          <w:tab w:val="left" w:pos="0"/>
          <w:tab w:val="center" w:pos="4677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73D25" w:rsidRDefault="00481A0A" w:rsidP="00273D25">
      <w:pPr>
        <w:tabs>
          <w:tab w:val="left" w:pos="-284"/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73D25">
        <w:rPr>
          <w:rFonts w:ascii="Arial" w:hAnsi="Arial" w:cs="Arial"/>
          <w:sz w:val="24"/>
          <w:szCs w:val="24"/>
        </w:rPr>
        <w:t>И.о</w:t>
      </w:r>
      <w:proofErr w:type="spellEnd"/>
      <w:r w:rsidRPr="00273D25">
        <w:rPr>
          <w:rFonts w:ascii="Arial" w:hAnsi="Arial" w:cs="Arial"/>
          <w:sz w:val="24"/>
          <w:szCs w:val="24"/>
        </w:rPr>
        <w:t>. главы администрации МО «Тихоновка»</w:t>
      </w:r>
    </w:p>
    <w:p w:rsidR="00481A0A" w:rsidRPr="00273D25" w:rsidRDefault="00481A0A" w:rsidP="00273D25">
      <w:pPr>
        <w:tabs>
          <w:tab w:val="left" w:pos="-284"/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73D25">
        <w:rPr>
          <w:rFonts w:ascii="Arial" w:hAnsi="Arial" w:cs="Arial"/>
          <w:sz w:val="24"/>
          <w:szCs w:val="24"/>
        </w:rPr>
        <w:t xml:space="preserve">М.В.Скоробогатова </w:t>
      </w:r>
    </w:p>
    <w:p w:rsidR="00481A0A" w:rsidRPr="00273D25" w:rsidRDefault="00481A0A" w:rsidP="00273D25">
      <w:pPr>
        <w:tabs>
          <w:tab w:val="left" w:pos="3047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481A0A" w:rsidRPr="0027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58"/>
    <w:rsid w:val="00273D25"/>
    <w:rsid w:val="00327F08"/>
    <w:rsid w:val="00481A0A"/>
    <w:rsid w:val="0070047B"/>
    <w:rsid w:val="00920987"/>
    <w:rsid w:val="009B38DD"/>
    <w:rsid w:val="00A7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0F17"/>
  <w15:docId w15:val="{844CCA0D-1FA1-4FFE-B565-E9D77479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4</cp:revision>
  <cp:lastPrinted>2019-02-06T07:06:00Z</cp:lastPrinted>
  <dcterms:created xsi:type="dcterms:W3CDTF">2019-02-06T06:35:00Z</dcterms:created>
  <dcterms:modified xsi:type="dcterms:W3CDTF">2019-02-13T04:17:00Z</dcterms:modified>
</cp:coreProperties>
</file>